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E9" w:rsidRDefault="00B855E9" w:rsidP="00B855E9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B855E9" w:rsidRDefault="00B855E9" w:rsidP="00B855E9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УТВЕРЖДАЮ</w:t>
      </w:r>
    </w:p>
    <w:p w:rsidR="00B855E9" w:rsidRDefault="00B855E9" w:rsidP="00B855E9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СОШ № 4 г. Буденновск</w:t>
      </w:r>
    </w:p>
    <w:p w:rsidR="00B855E9" w:rsidRDefault="00B855E9" w:rsidP="00B855E9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А.А. Сычев </w:t>
      </w:r>
    </w:p>
    <w:p w:rsidR="00B855E9" w:rsidRPr="006618F6" w:rsidRDefault="00B855E9" w:rsidP="006618F6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2018 года</w:t>
      </w:r>
    </w:p>
    <w:p w:rsidR="00B855E9" w:rsidRDefault="00B855E9" w:rsidP="00B855E9"/>
    <w:p w:rsidR="00B855E9" w:rsidRPr="00B855E9" w:rsidRDefault="00B855E9" w:rsidP="00B85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E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855E9" w:rsidRPr="00B855E9" w:rsidRDefault="00B855E9" w:rsidP="00B85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E9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</w:p>
    <w:p w:rsidR="00B855E9" w:rsidRPr="00B855E9" w:rsidRDefault="00B855E9" w:rsidP="00B85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E9"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</w:t>
      </w:r>
    </w:p>
    <w:p w:rsidR="00B855E9" w:rsidRDefault="00B855E9" w:rsidP="00B855E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3313" w:type="dxa"/>
        <w:tblCellSpacing w:w="0" w:type="dxa"/>
        <w:tblInd w:w="-948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313"/>
      </w:tblGrid>
      <w:tr w:rsidR="006618F6" w:rsidTr="006618F6">
        <w:trPr>
          <w:tblCellSpacing w:w="0" w:type="dxa"/>
        </w:trPr>
        <w:tc>
          <w:tcPr>
            <w:tcW w:w="13313" w:type="dxa"/>
            <w:vAlign w:val="center"/>
          </w:tcPr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</w:p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      создание нравственно-психологической атмосферы и внедрение организационно-правовых механизмов, направленных</w:t>
            </w:r>
          </w:p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эффективную профилактику коррупции в МОУ СОШ №6 с. Архангельского»</w:t>
            </w:r>
          </w:p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      формирование гражданской позиции молодого поколения и нетерпимого отношения к проявлениям коррупции во всех </w:t>
            </w:r>
          </w:p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Задачи:</w:t>
            </w:r>
          </w:p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      разработка мер, направленных на обеспечение прозрачности действий ответственных и должностных лиц;</w:t>
            </w:r>
          </w:p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      совершенствование методов воспитания и обучения учащихся нравственным нормам, составляющим основу личности, </w:t>
            </w:r>
          </w:p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устойчивой к коррупции;</w:t>
            </w:r>
            <w:proofErr w:type="gramEnd"/>
          </w:p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      содействие реализации прав участников образовательного процесса на доступ к информации о фактах коррупции, </w:t>
            </w:r>
          </w:p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также на их свободное освещение в средствах массовой информации.</w:t>
            </w:r>
          </w:p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7"/>
              <w:gridCol w:w="4111"/>
              <w:gridCol w:w="1701"/>
              <w:gridCol w:w="2551"/>
            </w:tblGrid>
            <w:tr w:rsidR="006618F6" w:rsidTr="006618F6">
              <w:trPr>
                <w:tblHeader/>
                <w:tblCellSpacing w:w="0" w:type="dxa"/>
              </w:trPr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Срок исполнения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Исполнители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91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Доступность информации в системе образования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ind w:left="-75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1.1111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права граждан на доступ к информации о деятельности МОУ СОШ №4 г. Буденновск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(ознакомление родителей с условиями поступления в школу и обучения в ней; своевременное информирование по средствам размещения информации на  сайте о проводимых мероприятиях и других важных событиях)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Работа сайта в соответствии с законодательством РФ в целях обеспечения информационной открытости образовательной деятельности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иректора по УВР 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Размещение на сайте школы нормативно-правовых и локальных актов: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образовательная программа;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рабочие программы учебных курсов, предметов; дисциплин (модулей);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годовой календарный учебный график;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порядок и процедура приема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информация о праве граждан на получение бесплатного образования;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информация об изменениях в действующем законодательстве в сфере образования;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самоанализ деятельности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Зам. директора по УВР Кудинова Е.В.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Пакульская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С.М.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Размещение на информационных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стендах лицензии, свидетельства об аккредитации, устава и т.д.;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нормативных актов о режиме работы школы;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порядка проведения государственной (итоговой) аттестации обучающихся; других локальных актов и положений, обеспечивающих прозрачность нормативной базы.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91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lastRenderedPageBreak/>
                    <w:t>Антикоррупционное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 xml:space="preserve"> образование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Изучение проблемы коррупции в рамках тем учебных программ на уроках.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Учителя-предметники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Конкурс рисунков, плакатов, коллажей «Осторожн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коррупция!»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иректора по ВР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Единый день правовых знаний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 Международному дню борьбы с коррупцией (09.12) единый классный час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антикоррупционную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тему:  «Что ты знаешь о коррупции?», «Гражданское общество и борьба с коррупцией» 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иректора по ВР</w:t>
                  </w:r>
                </w:p>
              </w:tc>
            </w:tr>
            <w:tr w:rsidR="006618F6" w:rsidTr="006618F6">
              <w:trPr>
                <w:trHeight w:val="678"/>
                <w:tblCellSpacing w:w="0" w:type="dxa"/>
              </w:trPr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Акция с распространением листовок «Мы против коррупции»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иректора по УВР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Пакульская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С.М.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Педагог-организатор 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Чеботарева О.Ю.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Тематические классные часы, беседы, диспуты и другие мероприятия правовой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антикоррупционной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направленности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иректора по УВР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иректора по ВР 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уководители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Организация книжных выставок «Права человека», «Закон в твоей жизни». Обеспечение литературой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антикоррупционному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образованию, просвещению, пропаганде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Зав. библиотекой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Рудь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А.А.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Формирование банка данных методических разработок уроков, внеклассных мероприятий  и других мероприятий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антикоррупционному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образованию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Зам. директора по ВР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Пакульская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С.М.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конкурсов по проблеме борьбы с коррупцией. Участие в муниципальных и региональных конкурсах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spacing w:after="0"/>
                  </w:pP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иректора по ВР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учителя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Организация встреч с представителями правоохранительных органов, родительских собраний и других мероприятий, направленных на формирование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антикоррупционного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мировоззрения обучающихся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иректора по ВР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91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 xml:space="preserve">Мониторинг эффективности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антикоррупционых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 xml:space="preserve"> мероприятий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соблюдения законодательства при приеме граждан на работу и учащихся.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Директор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Проведение Единого дня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антикоррупционных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мероприятий в МОУ СОШ №4 с. Буденновск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Информационная карта о проведении Единого дня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антикоррупционных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мероприятий 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06.12.2018-09.12.2018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Контроль ответственности должностных лиц за ненадлежащее выполнение обязанностей и злоупотребление служебным положением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91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Меры по совершенствованию управления в целях предупреждения коррупции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 заявлений, обращений граждан на предмет наличия в них информации о фактах коррупции.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 мере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поступ-ления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обращений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</w:t>
                  </w:r>
                </w:p>
              </w:tc>
            </w:tr>
            <w:tr w:rsidR="006618F6" w:rsidTr="006618F6">
              <w:trPr>
                <w:tblCellSpacing w:w="0" w:type="dxa"/>
              </w:trPr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Совершенствование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контроля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организацией и проведением ГИА: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информирования участников ГИА и их родителей (законных представителей);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ознакомления участников ГИА с полученными ими результатами;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участие работников Школы в составе предметных комиссий.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Систематический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контроль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получением, учетом, хранением, заполнением и порядком выдачи документов государственного образца об основном общем образовании, среднем общем образовании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Март — июнь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</w:t>
                  </w:r>
                </w:p>
                <w:p w:rsidR="006618F6" w:rsidRDefault="006618F6">
                  <w:pPr>
                    <w:tabs>
                      <w:tab w:val="left" w:pos="10133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</w:tbl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18F6" w:rsidRDefault="006618F6">
            <w:pPr>
              <w:tabs>
                <w:tab w:val="left" w:pos="10133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856E4" w:rsidRDefault="00F856E4"/>
    <w:sectPr w:rsidR="00F856E4" w:rsidSect="0057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5E9"/>
    <w:rsid w:val="00113F7C"/>
    <w:rsid w:val="0057264F"/>
    <w:rsid w:val="006618F6"/>
    <w:rsid w:val="009942F2"/>
    <w:rsid w:val="00B855E9"/>
    <w:rsid w:val="00F8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798</Words>
  <Characters>4554</Characters>
  <Application>Microsoft Office Word</Application>
  <DocSecurity>0</DocSecurity>
  <Lines>37</Lines>
  <Paragraphs>10</Paragraphs>
  <ScaleCrop>false</ScaleCrop>
  <Company>Win-Yagd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2018-09-21T06:09:00Z</dcterms:created>
  <dcterms:modified xsi:type="dcterms:W3CDTF">2018-12-27T11:44:00Z</dcterms:modified>
</cp:coreProperties>
</file>